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6AB" w:rsidRDefault="00AB16AB" w:rsidP="00AB16AB">
      <w:pPr>
        <w:jc w:val="center"/>
        <w:rPr>
          <w:rFonts w:ascii="Times New Roman" w:eastAsia="黑体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黑体" w:hAnsi="Times New Roman" w:cs="Times New Roman"/>
          <w:color w:val="000000" w:themeColor="text1"/>
          <w:sz w:val="28"/>
          <w:szCs w:val="28"/>
        </w:rPr>
        <w:t>发展</w:t>
      </w:r>
      <w:r>
        <w:rPr>
          <w:rFonts w:ascii="Times New Roman" w:eastAsia="黑体" w:hAnsi="Times New Roman" w:cs="Times New Roman" w:hint="eastAsia"/>
          <w:color w:val="000000" w:themeColor="text1"/>
          <w:sz w:val="28"/>
          <w:szCs w:val="28"/>
        </w:rPr>
        <w:t>与规划</w:t>
      </w:r>
    </w:p>
    <w:p w:rsidR="00AB16AB" w:rsidRDefault="00AB16AB" w:rsidP="00AB16AB">
      <w:pPr>
        <w:adjustRightInd w:val="0"/>
        <w:snapToGrid w:val="0"/>
        <w:ind w:firstLineChars="200" w:firstLine="560"/>
        <w:rPr>
          <w:rFonts w:ascii="Times New Roman" w:eastAsia="楷体" w:hAnsi="Times New Roman" w:cs="Times New Roman"/>
          <w:bCs/>
          <w:color w:val="000000" w:themeColor="text1"/>
          <w:sz w:val="28"/>
          <w:szCs w:val="28"/>
        </w:rPr>
      </w:pPr>
      <w:bookmarkStart w:id="0" w:name="_Hlk28609908"/>
      <w:r>
        <w:rPr>
          <w:rFonts w:ascii="Times New Roman" w:eastAsia="楷体" w:hAnsi="Times New Roman" w:cs="Times New Roman"/>
          <w:bCs/>
          <w:color w:val="000000" w:themeColor="text1"/>
          <w:sz w:val="28"/>
          <w:szCs w:val="28"/>
        </w:rPr>
        <w:t>（</w:t>
      </w:r>
      <w:r>
        <w:rPr>
          <w:rFonts w:ascii="Times New Roman" w:eastAsia="楷体" w:hAnsi="Times New Roman" w:cs="Times New Roman"/>
          <w:bCs/>
          <w:color w:val="000000" w:themeColor="text1"/>
          <w:sz w:val="28"/>
          <w:szCs w:val="28"/>
        </w:rPr>
        <w:t>1</w:t>
      </w:r>
      <w:r>
        <w:rPr>
          <w:rFonts w:ascii="Times New Roman" w:eastAsia="楷体" w:hAnsi="Times New Roman" w:cs="Times New Roman"/>
          <w:bCs/>
          <w:color w:val="000000" w:themeColor="text1"/>
          <w:sz w:val="28"/>
          <w:szCs w:val="28"/>
        </w:rPr>
        <w:t>）持续加强实验技术与管理队伍的建设。</w:t>
      </w:r>
      <w:r>
        <w:rPr>
          <w:rFonts w:ascii="Times New Roman" w:eastAsia="楷体" w:hAnsi="Times New Roman" w:cs="Times New Roman" w:hint="eastAsia"/>
          <w:bCs/>
          <w:color w:val="000000" w:themeColor="text1"/>
          <w:sz w:val="28"/>
          <w:szCs w:val="28"/>
        </w:rPr>
        <w:t>加强示范中心青年骨干教职工的职称晋级工作，优化示范中心</w:t>
      </w:r>
      <w:r>
        <w:rPr>
          <w:rFonts w:ascii="Times New Roman" w:eastAsia="楷体" w:hAnsi="Times New Roman" w:cs="Times New Roman"/>
          <w:bCs/>
          <w:color w:val="000000" w:themeColor="text1"/>
          <w:sz w:val="28"/>
          <w:szCs w:val="28"/>
        </w:rPr>
        <w:t>实验技术与管理</w:t>
      </w:r>
      <w:r>
        <w:rPr>
          <w:rFonts w:ascii="Times New Roman" w:eastAsia="楷体" w:hAnsi="Times New Roman" w:cs="Times New Roman" w:hint="eastAsia"/>
          <w:bCs/>
          <w:color w:val="000000" w:themeColor="text1"/>
          <w:sz w:val="28"/>
          <w:szCs w:val="28"/>
        </w:rPr>
        <w:t>队伍人员结构。</w:t>
      </w:r>
    </w:p>
    <w:p w:rsidR="00AB16AB" w:rsidRDefault="00AB16AB" w:rsidP="00AB16AB">
      <w:pPr>
        <w:adjustRightInd w:val="0"/>
        <w:snapToGrid w:val="0"/>
        <w:ind w:firstLineChars="200" w:firstLine="560"/>
        <w:rPr>
          <w:rFonts w:ascii="Times New Roman" w:eastAsia="楷体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楷体" w:hAnsi="Times New Roman" w:cs="Times New Roman" w:hint="eastAsia"/>
          <w:bCs/>
          <w:color w:val="000000" w:themeColor="text1"/>
          <w:sz w:val="28"/>
          <w:szCs w:val="28"/>
        </w:rPr>
        <w:t>（</w:t>
      </w:r>
      <w:r>
        <w:rPr>
          <w:rFonts w:ascii="Times New Roman" w:eastAsia="楷体" w:hAnsi="Times New Roman" w:cs="Times New Roman" w:hint="eastAsia"/>
          <w:bCs/>
          <w:color w:val="000000" w:themeColor="text1"/>
          <w:sz w:val="28"/>
          <w:szCs w:val="28"/>
        </w:rPr>
        <w:t>2</w:t>
      </w:r>
      <w:r>
        <w:rPr>
          <w:rFonts w:ascii="Times New Roman" w:eastAsia="楷体" w:hAnsi="Times New Roman" w:cs="Times New Roman" w:hint="eastAsia"/>
          <w:bCs/>
          <w:color w:val="000000" w:themeColor="text1"/>
          <w:sz w:val="28"/>
          <w:szCs w:val="28"/>
        </w:rPr>
        <w:t>）着手打造一支以高学历、高职称进行教学、研究为主的专家级实验教辅队伍。</w:t>
      </w:r>
    </w:p>
    <w:p w:rsidR="00AB16AB" w:rsidRDefault="00AB16AB" w:rsidP="00AB16AB">
      <w:pPr>
        <w:adjustRightInd w:val="0"/>
        <w:snapToGrid w:val="0"/>
        <w:ind w:firstLineChars="200" w:firstLine="560"/>
        <w:rPr>
          <w:rFonts w:ascii="Times New Roman" w:eastAsia="楷体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楷体" w:hAnsi="Times New Roman" w:cs="Times New Roman" w:hint="eastAsia"/>
          <w:bCs/>
          <w:color w:val="000000" w:themeColor="text1"/>
          <w:sz w:val="28"/>
          <w:szCs w:val="28"/>
        </w:rPr>
        <w:t>（</w:t>
      </w:r>
      <w:r>
        <w:rPr>
          <w:rFonts w:ascii="Times New Roman" w:eastAsia="楷体" w:hAnsi="Times New Roman" w:cs="Times New Roman" w:hint="eastAsia"/>
          <w:bCs/>
          <w:color w:val="000000" w:themeColor="text1"/>
          <w:sz w:val="28"/>
          <w:szCs w:val="28"/>
        </w:rPr>
        <w:t>3</w:t>
      </w:r>
      <w:r>
        <w:rPr>
          <w:rFonts w:ascii="Times New Roman" w:eastAsia="楷体" w:hAnsi="Times New Roman" w:cs="Times New Roman" w:hint="eastAsia"/>
          <w:bCs/>
          <w:color w:val="000000" w:themeColor="text1"/>
          <w:sz w:val="28"/>
          <w:szCs w:val="28"/>
        </w:rPr>
        <w:t>）加强虚拟仿真实验建设，以虚补实、虚实结合的完善实验教学和实践教学内容，促进学生实践能力培养</w:t>
      </w:r>
      <w:r>
        <w:rPr>
          <w:rFonts w:ascii="Times New Roman" w:eastAsia="楷体" w:hAnsi="Times New Roman" w:cs="Times New Roman"/>
          <w:bCs/>
          <w:color w:val="000000" w:themeColor="text1"/>
          <w:sz w:val="28"/>
          <w:szCs w:val="28"/>
        </w:rPr>
        <w:t>。</w:t>
      </w:r>
    </w:p>
    <w:p w:rsidR="00AB16AB" w:rsidRDefault="00AB16AB" w:rsidP="00AB16AB">
      <w:pPr>
        <w:adjustRightInd w:val="0"/>
        <w:snapToGrid w:val="0"/>
        <w:ind w:firstLineChars="200" w:firstLine="560"/>
        <w:rPr>
          <w:rFonts w:ascii="Times New Roman" w:eastAsia="楷体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楷体" w:hAnsi="Times New Roman" w:cs="Times New Roman" w:hint="eastAsia"/>
          <w:bCs/>
          <w:color w:val="000000" w:themeColor="text1"/>
          <w:sz w:val="28"/>
          <w:szCs w:val="28"/>
        </w:rPr>
        <w:t>（</w:t>
      </w:r>
      <w:r>
        <w:rPr>
          <w:rFonts w:ascii="Times New Roman" w:eastAsia="楷体" w:hAnsi="Times New Roman" w:cs="Times New Roman" w:hint="eastAsia"/>
          <w:bCs/>
          <w:color w:val="000000" w:themeColor="text1"/>
          <w:sz w:val="28"/>
          <w:szCs w:val="28"/>
        </w:rPr>
        <w:t>4</w:t>
      </w:r>
      <w:r>
        <w:rPr>
          <w:rFonts w:ascii="Times New Roman" w:eastAsia="楷体" w:hAnsi="Times New Roman" w:cs="Times New Roman" w:hint="eastAsia"/>
          <w:bCs/>
          <w:color w:val="000000" w:themeColor="text1"/>
          <w:sz w:val="28"/>
          <w:szCs w:val="28"/>
        </w:rPr>
        <w:t>）</w:t>
      </w:r>
      <w:r>
        <w:rPr>
          <w:rFonts w:ascii="Times New Roman" w:eastAsia="楷体" w:hAnsi="Times New Roman" w:cs="Times New Roman"/>
          <w:bCs/>
          <w:color w:val="000000" w:themeColor="text1"/>
          <w:sz w:val="28"/>
          <w:szCs w:val="28"/>
        </w:rPr>
        <w:t>完善丰富网上资源、推行网上预约系统，提升资源利用率，建设仪器设备信息化管理的运行模式。</w:t>
      </w:r>
    </w:p>
    <w:p w:rsidR="006C7012" w:rsidRDefault="00AB16AB" w:rsidP="00AB16AB">
      <w:r>
        <w:rPr>
          <w:rFonts w:ascii="Times New Roman" w:eastAsia="楷体" w:hAnsi="Times New Roman" w:cs="Times New Roman" w:hint="eastAsia"/>
          <w:bCs/>
          <w:color w:val="000000" w:themeColor="text1"/>
          <w:sz w:val="28"/>
          <w:szCs w:val="28"/>
        </w:rPr>
        <w:t>（</w:t>
      </w:r>
      <w:r>
        <w:rPr>
          <w:rFonts w:ascii="Times New Roman" w:eastAsia="楷体" w:hAnsi="Times New Roman" w:cs="Times New Roman" w:hint="eastAsia"/>
          <w:bCs/>
          <w:color w:val="000000" w:themeColor="text1"/>
          <w:sz w:val="28"/>
          <w:szCs w:val="28"/>
        </w:rPr>
        <w:t>5</w:t>
      </w:r>
      <w:r>
        <w:rPr>
          <w:rFonts w:ascii="Times New Roman" w:eastAsia="楷体" w:hAnsi="Times New Roman" w:cs="Times New Roman" w:hint="eastAsia"/>
          <w:bCs/>
          <w:color w:val="000000" w:themeColor="text1"/>
          <w:sz w:val="28"/>
          <w:szCs w:val="28"/>
        </w:rPr>
        <w:t>）</w:t>
      </w:r>
      <w:r>
        <w:rPr>
          <w:rFonts w:ascii="Times New Roman" w:eastAsia="楷体" w:hAnsi="Times New Roman" w:cs="Times New Roman"/>
          <w:bCs/>
          <w:color w:val="000000" w:themeColor="text1"/>
          <w:sz w:val="28"/>
          <w:szCs w:val="28"/>
        </w:rPr>
        <w:t>加强学生安全教育，结合安全与环保考试系统，持续强化学生安全环保意识教育。</w:t>
      </w:r>
      <w:bookmarkEnd w:id="0"/>
    </w:p>
    <w:sectPr w:rsidR="006C7012" w:rsidSect="006C70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B16AB"/>
    <w:rsid w:val="006C7012"/>
    <w:rsid w:val="00AB16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16AB"/>
    <w:pPr>
      <w:widowControl w:val="0"/>
      <w:jc w:val="both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</Words>
  <Characters>207</Characters>
  <Application>Microsoft Office Word</Application>
  <DocSecurity>0</DocSecurity>
  <Lines>1</Lines>
  <Paragraphs>1</Paragraphs>
  <ScaleCrop>false</ScaleCrop>
  <Company>Lenovo</Company>
  <LinksUpToDate>false</LinksUpToDate>
  <CharactersWithSpaces>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2023-06-08T07:11:00Z</dcterms:created>
  <dcterms:modified xsi:type="dcterms:W3CDTF">2023-06-08T07:12:00Z</dcterms:modified>
</cp:coreProperties>
</file>